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-57623</wp:posOffset>
            </wp:positionV>
            <wp:extent cx="924560" cy="920750"/>
            <wp:effectExtent l="0" t="0" r="8890" b="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C8" w:rsidRPr="009769C7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9769C7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0333C8" w:rsidRPr="008F6755" w:rsidRDefault="000333C8" w:rsidP="000333C8">
      <w:pPr>
        <w:spacing w:after="0"/>
        <w:rPr>
          <w:rFonts w:ascii="Angsana New" w:hAnsi="Angsana New" w:cs="Angsana New"/>
          <w:sz w:val="16"/>
          <w:szCs w:val="16"/>
        </w:rPr>
      </w:pPr>
    </w:p>
    <w:p w:rsidR="000333C8" w:rsidRPr="008C1960" w:rsidRDefault="000333C8" w:rsidP="000333C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รายละเอียดการปฐมนิเทศรายวิชา</w:t>
      </w:r>
    </w:p>
    <w:p w:rsidR="000333C8" w:rsidRPr="008C1960" w:rsidRDefault="000333C8" w:rsidP="000333C8">
      <w:pPr>
        <w:spacing w:after="0"/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="00926210">
        <w:rPr>
          <w:rFonts w:ascii="Angsana New" w:hAnsi="Angsana New" w:cs="Angsana New"/>
          <w:sz w:val="32"/>
          <w:szCs w:val="32"/>
          <w:cs/>
        </w:rPr>
        <w:t>/256</w:t>
      </w:r>
      <w:r w:rsidR="00926210">
        <w:rPr>
          <w:rFonts w:ascii="Angsana New" w:hAnsi="Angsana New" w:cs="Angsana New" w:hint="cs"/>
          <w:sz w:val="32"/>
          <w:szCs w:val="32"/>
          <w:cs/>
        </w:rPr>
        <w:t>8</w:t>
      </w:r>
      <w:bookmarkStart w:id="0" w:name="_GoBack"/>
      <w:bookmarkEnd w:id="0"/>
    </w:p>
    <w:p w:rsidR="000333C8" w:rsidRPr="008C1960" w:rsidRDefault="000333C8" w:rsidP="000333C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ชื่อครูผู้สอน นายอุดม  อึ้งพรหมบัณฑิต</w:t>
      </w:r>
    </w:p>
    <w:p w:rsidR="000333C8" w:rsidRPr="00AD1B94" w:rsidRDefault="000333C8" w:rsidP="000333C8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0333C8" w:rsidRPr="00AD1B94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t xml:space="preserve">1.  รายละเอียดวิชา  </w:t>
      </w:r>
    </w:p>
    <w:p w:rsidR="000333C8" w:rsidRDefault="000333C8" w:rsidP="000333C8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1.1  ชื่อรายวิชา </w:t>
      </w:r>
      <w:r w:rsidRPr="008C1960">
        <w:rPr>
          <w:rFonts w:ascii="Angsana New" w:hAnsi="Angsana New" w:cs="Angsana New" w:hint="cs"/>
          <w:sz w:val="32"/>
          <w:szCs w:val="32"/>
          <w:cs/>
        </w:rPr>
        <w:t>เครื่อง</w:t>
      </w:r>
      <w:r>
        <w:rPr>
          <w:rFonts w:ascii="Angsana New" w:hAnsi="Angsana New" w:cs="Angsana New" w:hint="cs"/>
          <w:sz w:val="32"/>
          <w:szCs w:val="32"/>
          <w:cs/>
        </w:rPr>
        <w:t>มือ</w:t>
      </w:r>
      <w:r w:rsidRPr="008C1960">
        <w:rPr>
          <w:rFonts w:ascii="Angsana New" w:hAnsi="Angsana New" w:cs="Angsana New" w:hint="cs"/>
          <w:sz w:val="32"/>
          <w:szCs w:val="32"/>
          <w:cs/>
        </w:rPr>
        <w:t>วัด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ไฟฟ้า    รหัสวิชา  </w:t>
      </w:r>
      <w:r w:rsidRPr="008C1960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 w:rsidRPr="008C1960">
        <w:rPr>
          <w:rFonts w:ascii="Angsana New" w:hAnsi="Angsana New" w:cs="Angsana New"/>
          <w:sz w:val="32"/>
          <w:szCs w:val="32"/>
          <w:cs/>
        </w:rPr>
        <w:t>104-</w:t>
      </w:r>
      <w:r>
        <w:rPr>
          <w:rFonts w:ascii="Angsana New" w:hAnsi="Angsana New" w:cs="Angsana New" w:hint="cs"/>
          <w:sz w:val="32"/>
          <w:szCs w:val="32"/>
          <w:cs/>
        </w:rPr>
        <w:t>2001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       จำนวน  </w:t>
      </w:r>
      <w:r>
        <w:rPr>
          <w:rFonts w:ascii="Angsana New" w:hAnsi="Angsana New" w:cs="Angsana New"/>
          <w:sz w:val="32"/>
          <w:szCs w:val="32"/>
          <w:cs/>
        </w:rPr>
        <w:t>3 หน่วย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 เวลาเรียน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5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 </w:t>
      </w:r>
      <w:r>
        <w:rPr>
          <w:rFonts w:ascii="Angsana New" w:hAnsi="Angsana New" w:cs="Angsana New" w:hint="cs"/>
          <w:sz w:val="32"/>
          <w:szCs w:val="32"/>
          <w:cs/>
        </w:rPr>
        <w:t>90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ชั่วโมง/ภาคเรียน</w:t>
      </w:r>
    </w:p>
    <w:p w:rsidR="000333C8" w:rsidRPr="00AD1B94" w:rsidRDefault="000333C8" w:rsidP="000333C8">
      <w:pPr>
        <w:spacing w:after="0"/>
        <w:rPr>
          <w:rFonts w:ascii="Angsana New" w:hAnsi="Angsana New" w:cs="Angsana New"/>
          <w:sz w:val="16"/>
          <w:szCs w:val="16"/>
          <w:cs/>
        </w:rPr>
      </w:pPr>
    </w:p>
    <w:p w:rsidR="000333C8" w:rsidRPr="008C1960" w:rsidRDefault="000333C8" w:rsidP="000333C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Pr="008C1960">
        <w:rPr>
          <w:rFonts w:ascii="Angsana New" w:hAnsi="Angsana New" w:cs="Angsana New"/>
          <w:sz w:val="32"/>
          <w:szCs w:val="32"/>
          <w:cs/>
        </w:rPr>
        <w:t>จุดประสงค์รายวิชา</w:t>
      </w:r>
    </w:p>
    <w:p w:rsidR="000333C8" w:rsidRPr="008C1960" w:rsidRDefault="000333C8" w:rsidP="000333C8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 xml:space="preserve">1. </w:t>
      </w:r>
      <w:r w:rsidRPr="008C1960">
        <w:rPr>
          <w:rFonts w:ascii="Angsana New" w:hAnsi="Angsana New" w:cs="Angsana New"/>
          <w:sz w:val="32"/>
          <w:szCs w:val="32"/>
          <w:cs/>
        </w:rPr>
        <w:t>เพื่อให้มีความเข้าใจหลักการของเครื่องวัด การขยายย่านวัด หม้อแปลงเครื่อ</w:t>
      </w:r>
      <w:r>
        <w:rPr>
          <w:rFonts w:ascii="Angsana New" w:hAnsi="Angsana New" w:cs="Angsana New"/>
          <w:sz w:val="32"/>
          <w:szCs w:val="32"/>
          <w:cs/>
        </w:rPr>
        <w:t>งมือวัด การวัดด้วย</w:t>
      </w:r>
      <w:r w:rsidRPr="008C1960">
        <w:rPr>
          <w:rFonts w:ascii="Angsana New" w:hAnsi="Angsana New" w:cs="Angsana New"/>
          <w:sz w:val="32"/>
          <w:szCs w:val="32"/>
          <w:cs/>
        </w:rPr>
        <w:t>บริดจ์ การวัดค่าควา</w:t>
      </w:r>
      <w:r w:rsidRPr="008C1960">
        <w:rPr>
          <w:rFonts w:ascii="Angsana New" w:hAnsi="Angsana New" w:cs="Angsana New" w:hint="cs"/>
          <w:sz w:val="32"/>
          <w:szCs w:val="32"/>
          <w:cs/>
        </w:rPr>
        <w:t>ม</w:t>
      </w:r>
      <w:r w:rsidRPr="008C1960">
        <w:rPr>
          <w:rFonts w:ascii="Angsana New" w:hAnsi="Angsana New" w:cs="Angsana New"/>
          <w:sz w:val="32"/>
          <w:szCs w:val="32"/>
          <w:cs/>
        </w:rPr>
        <w:t>ต้านทานของหลักดิน การวัดค่าความเป็นฉนวน และการวัดด้วยเครื่องบันทึกข้อมูล</w:t>
      </w:r>
    </w:p>
    <w:p w:rsidR="000333C8" w:rsidRPr="008C1960" w:rsidRDefault="000333C8" w:rsidP="000333C8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 xml:space="preserve">2. </w:t>
      </w:r>
      <w:r w:rsidRPr="008C1960">
        <w:rPr>
          <w:rFonts w:ascii="Angsana New" w:hAnsi="Angsana New" w:cs="Angsana New"/>
          <w:sz w:val="32"/>
          <w:szCs w:val="32"/>
          <w:cs/>
        </w:rPr>
        <w:t>เพื่อให้สามารถปฏิบัติการวัด การอ่านค่า และการนำเครื่องวัดไปใช้วัดค่าในวงจร</w:t>
      </w:r>
    </w:p>
    <w:p w:rsidR="000333C8" w:rsidRDefault="000333C8" w:rsidP="000333C8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 xml:space="preserve">3. </w:t>
      </w:r>
      <w:r w:rsidRPr="008C1960">
        <w:rPr>
          <w:rFonts w:ascii="Angsana New" w:hAnsi="Angsana New" w:cs="Angsana New"/>
          <w:sz w:val="32"/>
          <w:szCs w:val="32"/>
          <w:cs/>
        </w:rPr>
        <w:t>เพื่อให้มีกิจนิสัยในการทำงานด้วยความประณีต รอบคอบ และปลอดภัย</w:t>
      </w:r>
    </w:p>
    <w:p w:rsidR="000333C8" w:rsidRPr="00AD1B94" w:rsidRDefault="000333C8" w:rsidP="000333C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0333C8" w:rsidRPr="00AD1B94" w:rsidRDefault="000333C8" w:rsidP="000333C8">
      <w:pPr>
        <w:keepNext/>
        <w:spacing w:after="0" w:line="240" w:lineRule="auto"/>
        <w:ind w:firstLine="720"/>
        <w:outlineLvl w:val="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1.3 </w:t>
      </w:r>
      <w:r w:rsidRPr="00AD1B94">
        <w:rPr>
          <w:rFonts w:ascii="Angsana New" w:eastAsia="Times New Roman" w:hAnsi="Angsana New" w:cs="Angsana New" w:hint="cs"/>
          <w:sz w:val="32"/>
          <w:szCs w:val="32"/>
          <w:cs/>
        </w:rPr>
        <w:t>สมรรถนะรายวิชา</w:t>
      </w:r>
    </w:p>
    <w:p w:rsidR="000333C8" w:rsidRPr="00AD1B94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D1B94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AD1B94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D1B94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>แสดงความรู้เกี่ยวกับหลักการ</w:t>
      </w:r>
      <w:r w:rsidRPr="00AD1B94">
        <w:rPr>
          <w:rFonts w:ascii="Angsana New" w:eastAsia="Times New Roman" w:hAnsi="Angsana New" w:cs="Angsana New" w:hint="cs"/>
          <w:sz w:val="32"/>
          <w:szCs w:val="32"/>
          <w:cs/>
        </w:rPr>
        <w:t>วัดและวิธีการวัดทางไฟฟ้า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0333C8" w:rsidRPr="00AD1B94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D1B94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D1B94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AD1B94">
        <w:rPr>
          <w:rFonts w:ascii="Angsana New" w:eastAsia="Times New Roman" w:hAnsi="Angsana New" w:cs="Angsana New" w:hint="cs"/>
          <w:sz w:val="32"/>
          <w:szCs w:val="32"/>
          <w:cs/>
        </w:rPr>
        <w:t>เลือกวิธีการ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 xml:space="preserve">วัดและประยุกต์ใช้เครื่องมือวัดไฟฟ้า </w:t>
      </w:r>
    </w:p>
    <w:p w:rsidR="000333C8" w:rsidRPr="00AD1B94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D1B94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D1B94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>บำรุงรักษาเครื่องมือวัดทางไฟฟ้า</w:t>
      </w:r>
    </w:p>
    <w:p w:rsidR="000333C8" w:rsidRPr="005658CA" w:rsidRDefault="000333C8" w:rsidP="000333C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0333C8" w:rsidRPr="005658CA" w:rsidRDefault="000333C8" w:rsidP="000333C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1.4 </w:t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>คำอธิบายรายวิชา</w:t>
      </w:r>
    </w:p>
    <w:p w:rsidR="000333C8" w:rsidRPr="000333C8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658C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 xml:space="preserve">ศึกษาและปฏิบัติเกี่ยวกับหน่วยการวัดและเครื่องมือวัดไฟฟ้าแบบมาตรฐาน การป้องกันผลกระทบต่างๆ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>ที่เกิดผลต่อการวัดและเครื่องมือวัด ข้อกำหนดด้านความปลอดภัย ความเที่ยงตรงของการวัด การวัดแรงดัน กระแสและกำลังไฟฟ้า เครื่องมือวัดไฟฟ้าชนิดต่าง ๆ และการนำไปใช้งาน การวัดค่าอิมพีแดนซ์ความถี่ต่ำและความถี่สูง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 xml:space="preserve"> การวัดแม่เหล็กทรานสดิวเซอร์ การวัดโดยใช้เทคนิคทางดิจิตอล เครื่องมือวัดไฟฟ้าแบบดิจิตอลชนิดต่าง ๆ และการใช้งาน สัญญาณรบกวนเทคนิคในการลดผลของสัญญาณรบกวน เครื่องมือวัดสัญญาณทางไฟฟ้า เทคนิค วิธีการใช้เครื่องมือวัดสัญญาณไฟฟ้า</w:t>
      </w:r>
    </w:p>
    <w:p w:rsidR="000333C8" w:rsidRPr="00AD1B94" w:rsidRDefault="000333C8" w:rsidP="000333C8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2.1  ชื่อหนังสือ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1. เครื่องวัดไฟฟ้า ประภา  โลมะพิเศษ สำนักพิมพ์ เอมพันธ์ กรุงเทพ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</w:t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2. เครื่องวัดไฟฟ้า พันธ์ศักดิ์  พุฒิมานิตพงศ์และคณะ สำนักพิมพ์ ศูนย์ส่งเสริมอาชีวะ กรุงเทพ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8C1960">
        <w:rPr>
          <w:rFonts w:ascii="Angsana New" w:hAnsi="Angsana New" w:cs="Angsana New"/>
          <w:sz w:val="32"/>
          <w:szCs w:val="32"/>
        </w:rPr>
        <w:t>web site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8C1960">
        <w:rPr>
          <w:rFonts w:ascii="Angsana New" w:hAnsi="Angsana New" w:cs="Angsana New"/>
          <w:sz w:val="32"/>
          <w:szCs w:val="32"/>
        </w:rPr>
        <w:t>www.google.com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8C1960">
        <w:rPr>
          <w:rFonts w:ascii="Angsana New" w:hAnsi="Angsana New" w:cs="Angsana New"/>
          <w:sz w:val="32"/>
          <w:szCs w:val="32"/>
        </w:rPr>
        <w:t xml:space="preserve">2.3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8C1960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  <w:t>-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0333C8" w:rsidRPr="00AD1B94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C1960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3. ของจริง</w:t>
      </w:r>
      <w:r w:rsidRPr="008C1960">
        <w:rPr>
          <w:rFonts w:ascii="Angsana New" w:hAnsi="Angsana New" w:cs="Angsana New"/>
          <w:sz w:val="32"/>
          <w:szCs w:val="32"/>
        </w:rPr>
        <w:t>/</w:t>
      </w:r>
      <w:r w:rsidRPr="008C1960">
        <w:rPr>
          <w:rFonts w:ascii="Angsana New" w:hAnsi="Angsana New" w:cs="Angsana New"/>
          <w:sz w:val="32"/>
          <w:szCs w:val="32"/>
          <w:cs/>
        </w:rPr>
        <w:t>สถานที่จริง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</w:p>
    <w:p w:rsidR="000333C8" w:rsidRPr="00AD1B94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0333C8" w:rsidRPr="00ED6819" w:rsidRDefault="000333C8" w:rsidP="000333C8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>ลงชื่อ...................................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ED6819">
        <w:rPr>
          <w:rFonts w:ascii="Angsana New" w:hAnsi="Angsana New" w:cs="Angsana New"/>
          <w:sz w:val="32"/>
          <w:szCs w:val="32"/>
          <w:cs/>
        </w:rPr>
        <w:t>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ED6819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 w:rsidRPr="00ED6819">
        <w:rPr>
          <w:rFonts w:ascii="Angsana New" w:hAnsi="Angsana New" w:cs="Angsana New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ED6819">
        <w:rPr>
          <w:rFonts w:ascii="Angsana New" w:hAnsi="Angsana New" w:cs="Angsana New"/>
          <w:sz w:val="32"/>
          <w:szCs w:val="32"/>
          <w:cs/>
        </w:rPr>
        <w:t>..........ผู้ตรวจ</w:t>
      </w:r>
    </w:p>
    <w:p w:rsidR="000333C8" w:rsidRPr="009769C7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0333C8" w:rsidRPr="00586219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F63647" w:rsidRPr="000333C8" w:rsidRDefault="00F63647"/>
    <w:sectPr w:rsidR="00F63647" w:rsidRPr="00033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0"/>
    <w:rsid w:val="000333C8"/>
    <w:rsid w:val="00513720"/>
    <w:rsid w:val="00926210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B3EB-65ED-407E-9593-0D8C4B7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C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2024-05-27T06:59:00Z</dcterms:created>
  <dcterms:modified xsi:type="dcterms:W3CDTF">2025-05-28T01:21:00Z</dcterms:modified>
</cp:coreProperties>
</file>